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98" w:rsidRPr="009D7298" w:rsidRDefault="009D7298" w:rsidP="009D729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D7298">
        <w:rPr>
          <w:rFonts w:cs="Times New Roman"/>
          <w:sz w:val="28"/>
          <w:szCs w:val="28"/>
        </w:rPr>
        <w:t xml:space="preserve">Информация о проверочных мероприятиях, проведенных во </w:t>
      </w:r>
      <w:r w:rsidRPr="009D7298">
        <w:rPr>
          <w:rFonts w:cs="Times New Roman"/>
          <w:sz w:val="28"/>
          <w:szCs w:val="28"/>
          <w:lang w:val="en-US"/>
        </w:rPr>
        <w:t>II</w:t>
      </w:r>
      <w:r w:rsidRPr="009D7298">
        <w:rPr>
          <w:rFonts w:cs="Times New Roman"/>
          <w:sz w:val="28"/>
          <w:szCs w:val="28"/>
        </w:rPr>
        <w:t xml:space="preserve"> квартале 2019 года </w:t>
      </w:r>
    </w:p>
    <w:p w:rsidR="009D7298" w:rsidRPr="009D7298" w:rsidRDefault="009D7298" w:rsidP="009D729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D7298">
        <w:rPr>
          <w:rFonts w:cs="Times New Roman"/>
          <w:sz w:val="28"/>
          <w:szCs w:val="28"/>
        </w:rPr>
        <w:t xml:space="preserve">органами государственного контроля (надзора) </w:t>
      </w:r>
    </w:p>
    <w:p w:rsidR="009D7298" w:rsidRPr="009D7298" w:rsidRDefault="009D7298" w:rsidP="009D729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D7298">
        <w:rPr>
          <w:rFonts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p w:rsidR="009D7298" w:rsidRPr="009D7298" w:rsidRDefault="009D7298" w:rsidP="009D729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3"/>
        <w:tblW w:w="14029" w:type="dxa"/>
        <w:tblInd w:w="0" w:type="dxa"/>
        <w:tblLook w:val="04A0" w:firstRow="1" w:lastRow="0" w:firstColumn="1" w:lastColumn="0" w:noHBand="0" w:noVBand="1"/>
      </w:tblPr>
      <w:tblGrid>
        <w:gridCol w:w="557"/>
        <w:gridCol w:w="2642"/>
        <w:gridCol w:w="2557"/>
        <w:gridCol w:w="1553"/>
        <w:gridCol w:w="4440"/>
        <w:gridCol w:w="2280"/>
      </w:tblGrid>
      <w:tr w:rsidR="009D7298" w:rsidRPr="009D7298" w:rsidTr="001A465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Контрольное мероприятие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</w:tr>
      <w:tr w:rsidR="009D7298" w:rsidRPr="009D7298" w:rsidTr="001A465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района (департамент имущественных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и земельных отношений)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17.06.2019 – 30.06.2019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органами местного самоуправления Ханты-Мансийского района антикоррупционного и федерального законодательства при распоряжении земельными участками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от 26.06.2019 № 7-03-19</w:t>
            </w:r>
          </w:p>
        </w:tc>
      </w:tr>
      <w:tr w:rsidR="009D7298" w:rsidRPr="009D7298" w:rsidTr="001A465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(отдел по организации профилактики правонарушений)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органами местного самоуправления Ханты-Мансийского района работы по профилактике наркомании и борьбе с незаконным оборотом наркотиков за 2018 год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в сравнении с 2017 годом и </w:t>
            </w:r>
            <w:r w:rsidRPr="009D72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2019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9D7298" w:rsidRPr="009D7298" w:rsidTr="001A465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(отдел опеки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и попечительства)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требований федерального законодательства, направленного на раннее выявление детей и семей, находящихся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в социально опасном положении, и организацию с ними профилактической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об устранении нарушений закона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от 08.04.2019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№ 0734-2019</w:t>
            </w:r>
          </w:p>
        </w:tc>
      </w:tr>
      <w:tr w:rsidR="009D7298" w:rsidRPr="009D7298" w:rsidTr="001A465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(отдел опеки и попечительства)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деятельности администрации Ханты-Мансийского района по исполнению требований федерального законодательства об усыновлении (удочерении) детей-сирот и детей, оставшихся без попечения родителей, в приемные семьи,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по контролю за исполнением семьями возложенных на них обязанностей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об устранении нарушений закона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от 08.05.2019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№ 12-370в-2019</w:t>
            </w:r>
          </w:p>
        </w:tc>
      </w:tr>
      <w:tr w:rsidR="009D7298" w:rsidRPr="009D7298" w:rsidTr="001A465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района (департамент строительства, архитектуры и ЖКХ)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</w:p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от 24.04.2019 № 12-402в-2019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информации, опубликованной 04.04.2019 СМИ (Правда </w:t>
            </w:r>
            <w:proofErr w:type="spellStart"/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УрФО</w:t>
            </w:r>
            <w:proofErr w:type="spellEnd"/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о ненадлежащем сборе и вывозе ТБО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в п. Кедровый Ханты-Мансийского района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направлена информация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(исх. администрации района от 06.05.2019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№ 01-Исх-1342/2019)</w:t>
            </w:r>
          </w:p>
        </w:tc>
      </w:tr>
      <w:tr w:rsidR="009D7298" w:rsidRPr="009D7298" w:rsidTr="001A465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казначейства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Ханты-Мансийскому автономному округу – Югре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16.04.2019 – 30.04.2019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достижения значений показателей результативности исполнения мероприятий, в целях </w:t>
            </w:r>
            <w:proofErr w:type="spellStart"/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 которых </w:t>
            </w:r>
            <w:r w:rsidRPr="009D7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предоставляется субсидия из бюджета Ханты-Мансийского автономного округа – Югры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на поддержку муниципальной программы (подпрограммы) формирования современной городской среды, установленных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2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о предоставлении в 2018 году субсидии из бюджета Ханты-Мансийского автономного округа – Югры на поддержку муниципальной программы (подпрограммы) формирования современной городской среды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№ 71829000-1-2018-006 от 26.12.2018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обследования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30.04.2019</w:t>
            </w:r>
          </w:p>
        </w:tc>
      </w:tr>
      <w:tr w:rsidR="009D7298" w:rsidRPr="009D7298" w:rsidTr="001A465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</w:t>
            </w:r>
            <w:bookmarkStart w:id="0" w:name="_GoBack"/>
            <w:bookmarkEnd w:id="0"/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внутренней политики Ханты-Мансийского автономного округа – Югры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целевого использования субсидии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 xml:space="preserve">на содействие развитию исторических и иных местных традиций при реализации государственной программы Ханты-Мансийского автономного округа – Югры «Создание условий для эффективного </w:t>
            </w:r>
          </w:p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и ответственного управления муниципальными финансами, повышения устойчивости местных бюджетов Ханты-Мансийского автономного округа – Югры на 2018 – 2025 годы и на период до 2030 года»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8" w:rsidRPr="009D7298" w:rsidRDefault="009D7298" w:rsidP="009D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98">
              <w:rPr>
                <w:rFonts w:ascii="Times New Roman" w:hAnsi="Times New Roman" w:cs="Times New Roman"/>
                <w:sz w:val="20"/>
                <w:szCs w:val="20"/>
              </w:rPr>
              <w:t>справка о проведении проверки от 07.05.2019</w:t>
            </w:r>
          </w:p>
        </w:tc>
      </w:tr>
    </w:tbl>
    <w:p w:rsidR="009D7298" w:rsidRPr="009D7298" w:rsidRDefault="009D7298" w:rsidP="009D7298">
      <w:pPr>
        <w:spacing w:after="0" w:line="276" w:lineRule="auto"/>
        <w:rPr>
          <w:rFonts w:cs="Times New Roman"/>
          <w:sz w:val="22"/>
        </w:rPr>
      </w:pPr>
    </w:p>
    <w:p w:rsidR="009D7298" w:rsidRPr="009D7298" w:rsidRDefault="009D7298" w:rsidP="009D7298">
      <w:pPr>
        <w:spacing w:after="200" w:line="276" w:lineRule="auto"/>
        <w:ind w:left="720"/>
        <w:contextualSpacing/>
        <w:rPr>
          <w:rFonts w:cs="Times New Roman"/>
          <w:sz w:val="22"/>
        </w:rPr>
      </w:pPr>
      <w:r w:rsidRPr="009D7298">
        <w:rPr>
          <w:rFonts w:cs="Times New Roman"/>
          <w:sz w:val="22"/>
        </w:rPr>
        <w:t xml:space="preserve">*– </w:t>
      </w:r>
      <w:r w:rsidRPr="009D7298">
        <w:rPr>
          <w:rFonts w:cs="Times New Roman"/>
          <w:sz w:val="18"/>
          <w:szCs w:val="18"/>
        </w:rPr>
        <w:t xml:space="preserve">информация о проведении проверки не вошла в информацию о проверочных мероприятиях за </w:t>
      </w:r>
      <w:r w:rsidRPr="009D7298">
        <w:rPr>
          <w:rFonts w:cs="Times New Roman"/>
          <w:sz w:val="18"/>
          <w:szCs w:val="18"/>
          <w:lang w:val="en-US"/>
        </w:rPr>
        <w:t>I</w:t>
      </w:r>
      <w:r w:rsidRPr="009D7298">
        <w:rPr>
          <w:rFonts w:cs="Times New Roman"/>
          <w:sz w:val="18"/>
          <w:szCs w:val="18"/>
        </w:rPr>
        <w:t xml:space="preserve"> квартал 2019 года     </w:t>
      </w:r>
    </w:p>
    <w:p w:rsidR="009D7298" w:rsidRPr="009D7298" w:rsidRDefault="009D7298" w:rsidP="009D7298">
      <w:pPr>
        <w:tabs>
          <w:tab w:val="left" w:pos="9900"/>
        </w:tabs>
        <w:spacing w:after="200" w:line="276" w:lineRule="auto"/>
        <w:rPr>
          <w:rFonts w:cs="Times New Roman"/>
          <w:sz w:val="22"/>
        </w:rPr>
      </w:pPr>
      <w:r w:rsidRPr="009D7298">
        <w:rPr>
          <w:rFonts w:cs="Times New Roman"/>
          <w:sz w:val="22"/>
        </w:rPr>
        <w:tab/>
      </w:r>
    </w:p>
    <w:p w:rsidR="009D7298" w:rsidRPr="009D7298" w:rsidRDefault="009D7298">
      <w:pPr>
        <w:rPr>
          <w:rFonts w:cs="Times New Roman"/>
        </w:rPr>
      </w:pPr>
    </w:p>
    <w:sectPr w:rsidR="009D7298" w:rsidRPr="009D7298" w:rsidSect="009D72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29"/>
    <w:rsid w:val="00321A29"/>
    <w:rsid w:val="009D7298"/>
    <w:rsid w:val="009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5949-506C-4007-84A4-6FDD43C6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298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Редикульцева Олеся Николаевна</cp:lastModifiedBy>
  <cp:revision>2</cp:revision>
  <dcterms:created xsi:type="dcterms:W3CDTF">2019-07-07T10:04:00Z</dcterms:created>
  <dcterms:modified xsi:type="dcterms:W3CDTF">2019-07-07T10:06:00Z</dcterms:modified>
</cp:coreProperties>
</file>